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DD" w:rsidRDefault="00B02DDD" w:rsidP="00B02DDD">
      <w:pPr>
        <w:spacing w:before="1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lang w:val="ru-RU"/>
        </w:rPr>
        <w:tab/>
      </w:r>
      <w:r w:rsidRPr="00B02DDD">
        <w:rPr>
          <w:rFonts w:ascii="Times New Roman" w:hAnsi="Times New Roman" w:cs="Times New Roman"/>
          <w:b/>
          <w:sz w:val="24"/>
          <w:lang w:val="ru-RU"/>
        </w:rPr>
        <w:t>КОМПЛЕКТ</w:t>
      </w:r>
      <w:r w:rsidRPr="00B02DDD">
        <w:rPr>
          <w:rFonts w:ascii="Times New Roman" w:hAnsi="Times New Roman" w:cs="Times New Roman"/>
          <w:b/>
          <w:spacing w:val="-6"/>
          <w:sz w:val="24"/>
          <w:lang w:val="ru-RU"/>
        </w:rPr>
        <w:t xml:space="preserve"> </w:t>
      </w:r>
      <w:r w:rsidRPr="00B02DDD">
        <w:rPr>
          <w:rFonts w:ascii="Times New Roman" w:hAnsi="Times New Roman" w:cs="Times New Roman"/>
          <w:b/>
          <w:sz w:val="24"/>
          <w:lang w:val="ru-RU"/>
        </w:rPr>
        <w:t>КРИТЕРИЕВ</w:t>
      </w:r>
      <w:r w:rsidRPr="00B02DDD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</w:t>
      </w:r>
      <w:r w:rsidRPr="00B02DDD">
        <w:rPr>
          <w:rFonts w:ascii="Times New Roman" w:hAnsi="Times New Roman" w:cs="Times New Roman"/>
          <w:b/>
          <w:sz w:val="24"/>
          <w:lang w:val="ru-RU"/>
        </w:rPr>
        <w:t>И</w:t>
      </w:r>
      <w:r w:rsidRPr="00B02DDD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</w:t>
      </w:r>
      <w:r w:rsidRPr="00B02DDD">
        <w:rPr>
          <w:rFonts w:ascii="Times New Roman" w:hAnsi="Times New Roman" w:cs="Times New Roman"/>
          <w:b/>
          <w:sz w:val="24"/>
          <w:lang w:val="ru-RU"/>
        </w:rPr>
        <w:t>МЕТОДИКИ</w:t>
      </w:r>
      <w:r w:rsidRPr="00B02DDD">
        <w:rPr>
          <w:rFonts w:ascii="Times New Roman" w:hAnsi="Times New Roman" w:cs="Times New Roman"/>
          <w:b/>
          <w:spacing w:val="-5"/>
          <w:sz w:val="24"/>
          <w:lang w:val="ru-RU"/>
        </w:rPr>
        <w:t xml:space="preserve"> </w:t>
      </w:r>
      <w:r w:rsidRPr="00B02DDD">
        <w:rPr>
          <w:rFonts w:ascii="Times New Roman" w:hAnsi="Times New Roman" w:cs="Times New Roman"/>
          <w:b/>
          <w:sz w:val="24"/>
          <w:lang w:val="ru-RU"/>
        </w:rPr>
        <w:t>ОЦЕНИВАНИЯ</w:t>
      </w:r>
      <w:r w:rsidRPr="00B02DDD">
        <w:rPr>
          <w:rFonts w:ascii="Times New Roman" w:hAnsi="Times New Roman" w:cs="Times New Roman"/>
          <w:b/>
          <w:spacing w:val="2"/>
          <w:sz w:val="24"/>
          <w:lang w:val="ru-RU"/>
        </w:rPr>
        <w:t xml:space="preserve"> </w:t>
      </w:r>
      <w:proofErr w:type="gramStart"/>
      <w:r w:rsidRPr="00B02DDD">
        <w:rPr>
          <w:rFonts w:ascii="Times New Roman" w:hAnsi="Times New Roman" w:cs="Times New Roman"/>
          <w:b/>
          <w:sz w:val="24"/>
          <w:lang w:val="ru-RU"/>
        </w:rPr>
        <w:t>ДЛЯ</w:t>
      </w:r>
      <w:proofErr w:type="gramEnd"/>
    </w:p>
    <w:p w:rsidR="005421F9" w:rsidRPr="00B02DDD" w:rsidRDefault="00B02DDD" w:rsidP="00B02DDD">
      <w:pPr>
        <w:spacing w:before="1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B02DDD">
        <w:rPr>
          <w:rFonts w:ascii="Times New Roman" w:hAnsi="Times New Roman" w:cs="Times New Roman"/>
          <w:b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-5"/>
          <w:sz w:val="24"/>
          <w:lang w:val="ru-RU"/>
        </w:rPr>
        <w:t xml:space="preserve">9 </w:t>
      </w:r>
      <w:r w:rsidRPr="00B02DDD">
        <w:rPr>
          <w:rFonts w:ascii="Times New Roman" w:hAnsi="Times New Roman" w:cs="Times New Roman"/>
          <w:b/>
          <w:spacing w:val="-2"/>
          <w:sz w:val="24"/>
          <w:lang w:val="ru-RU"/>
        </w:rPr>
        <w:t xml:space="preserve"> КЛАССОВ</w:t>
      </w:r>
    </w:p>
    <w:p w:rsidR="005421F9" w:rsidRDefault="00B02DDD">
      <w:pPr>
        <w:pStyle w:val="a6"/>
        <w:spacing w:before="272"/>
      </w:pPr>
      <w:r>
        <w:t>школьного</w:t>
      </w:r>
      <w:r>
        <w:rPr>
          <w:spacing w:val="-9"/>
        </w:rPr>
        <w:t xml:space="preserve"> </w:t>
      </w:r>
      <w:r>
        <w:t>этапа</w:t>
      </w:r>
      <w:r>
        <w:rPr>
          <w:spacing w:val="-10"/>
        </w:rPr>
        <w:t xml:space="preserve"> </w:t>
      </w:r>
      <w:r>
        <w:t>всероссийской</w:t>
      </w:r>
      <w:r>
        <w:rPr>
          <w:spacing w:val="-10"/>
        </w:rPr>
        <w:t xml:space="preserve"> </w:t>
      </w:r>
      <w:r>
        <w:t>олимпиады</w:t>
      </w:r>
      <w:r>
        <w:rPr>
          <w:spacing w:val="-10"/>
        </w:rPr>
        <w:t xml:space="preserve"> </w:t>
      </w:r>
      <w:r>
        <w:t>школьников по труду (технологии)</w:t>
      </w:r>
    </w:p>
    <w:p w:rsidR="005421F9" w:rsidRDefault="00B02DDD">
      <w:pPr>
        <w:spacing w:before="5"/>
        <w:ind w:left="1038" w:right="33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профиль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«Т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ехника, технологии и техническое творчество»</w:t>
      </w:r>
    </w:p>
    <w:p w:rsidR="005421F9" w:rsidRDefault="005421F9">
      <w:pPr>
        <w:pStyle w:val="a6"/>
        <w:ind w:left="2193" w:right="1688"/>
      </w:pPr>
    </w:p>
    <w:p w:rsidR="005421F9" w:rsidRDefault="00B02DDD">
      <w:pPr>
        <w:pStyle w:val="a5"/>
        <w:tabs>
          <w:tab w:val="left" w:pos="7800"/>
        </w:tabs>
        <w:ind w:left="120" w:rightChars="-546" w:right="-1092" w:firstLine="719"/>
        <w:jc w:val="both"/>
      </w:pPr>
      <w: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>
        <w:t>3</w:t>
      </w:r>
      <w:r>
        <w:rPr>
          <w:b/>
        </w:rPr>
        <w:t>0</w:t>
      </w:r>
      <w:r>
        <w:rPr>
          <w:b/>
        </w:rPr>
        <w:t xml:space="preserve"> баллов</w:t>
      </w:r>
      <w:r>
        <w:t>.</w:t>
      </w:r>
    </w:p>
    <w:p w:rsidR="005421F9" w:rsidRDefault="00B02DDD">
      <w:pPr>
        <w:pStyle w:val="a5"/>
        <w:tabs>
          <w:tab w:val="left" w:pos="7800"/>
        </w:tabs>
        <w:ind w:left="120" w:rightChars="-546" w:right="-1092" w:firstLine="719"/>
        <w:jc w:val="both"/>
      </w:pPr>
      <w:r>
        <w:t xml:space="preserve">Каждый ответ оценивается либо как правильный (полностью совпадает с ключом), либо как неправильный (отличается от ключа или отсутствует). Количество баллов, выставляемое за полностью верный ответ, указано в таблице в столбце «Оценка </w:t>
      </w:r>
      <w:r>
        <w:rPr>
          <w:spacing w:val="-2"/>
        </w:rPr>
        <w:t>(балл)»</w:t>
      </w:r>
    </w:p>
    <w:p w:rsidR="005421F9" w:rsidRDefault="00B02DDD">
      <w:pPr>
        <w:pStyle w:val="a5"/>
        <w:tabs>
          <w:tab w:val="left" w:pos="7800"/>
        </w:tabs>
        <w:spacing w:before="1"/>
        <w:ind w:left="840" w:rightChars="-546" w:right="-1092"/>
        <w:jc w:val="both"/>
      </w:pPr>
      <w:r>
        <w:t>Кейс-задание</w:t>
      </w:r>
      <w:r>
        <w:rPr>
          <w:spacing w:val="34"/>
        </w:rPr>
        <w:t xml:space="preserve"> </w:t>
      </w:r>
      <w:r>
        <w:t>оц</w:t>
      </w:r>
      <w:r>
        <w:t>енивается</w:t>
      </w:r>
      <w:r>
        <w:rPr>
          <w:spacing w:val="39"/>
        </w:rPr>
        <w:t xml:space="preserve"> </w:t>
      </w:r>
      <w:r>
        <w:t>5</w:t>
      </w:r>
      <w:r>
        <w:rPr>
          <w:spacing w:val="37"/>
        </w:rPr>
        <w:t xml:space="preserve"> </w:t>
      </w:r>
      <w:r>
        <w:t>баллов.</w:t>
      </w:r>
      <w:r>
        <w:rPr>
          <w:spacing w:val="37"/>
        </w:rPr>
        <w:t xml:space="preserve"> </w:t>
      </w:r>
      <w:r>
        <w:t>Описание</w:t>
      </w:r>
      <w:r>
        <w:rPr>
          <w:spacing w:val="36"/>
        </w:rPr>
        <w:t xml:space="preserve"> </w:t>
      </w:r>
      <w:r>
        <w:t>варианта</w:t>
      </w:r>
      <w:r>
        <w:rPr>
          <w:spacing w:val="36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rPr>
          <w:spacing w:val="-2"/>
        </w:rPr>
        <w:t>представлено</w:t>
      </w:r>
    </w:p>
    <w:p w:rsidR="005421F9" w:rsidRDefault="00B02DDD">
      <w:pPr>
        <w:pStyle w:val="a5"/>
        <w:tabs>
          <w:tab w:val="left" w:pos="7800"/>
        </w:tabs>
        <w:ind w:left="120" w:rightChars="-546" w:right="-1092"/>
      </w:pPr>
      <w:r>
        <w:rPr>
          <w:spacing w:val="-2"/>
        </w:rPr>
        <w:t>ниже.</w:t>
      </w:r>
    </w:p>
    <w:p w:rsidR="005421F9" w:rsidRDefault="005421F9">
      <w:pPr>
        <w:pStyle w:val="a5"/>
        <w:tabs>
          <w:tab w:val="left" w:pos="7800"/>
        </w:tabs>
        <w:spacing w:before="54"/>
        <w:ind w:rightChars="-546" w:right="-1092"/>
        <w:rPr>
          <w:sz w:val="20"/>
        </w:rPr>
      </w:pPr>
    </w:p>
    <w:tbl>
      <w:tblPr>
        <w:tblpPr w:leftFromText="180" w:rightFromText="180" w:vertAnchor="text" w:horzAnchor="page" w:tblpX="1803" w:tblpY="278"/>
        <w:tblOverlap w:val="never"/>
        <w:tblW w:w="8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2"/>
        <w:gridCol w:w="5106"/>
        <w:gridCol w:w="2797"/>
      </w:tblGrid>
      <w:tr w:rsidR="005421F9">
        <w:trPr>
          <w:trHeight w:val="551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5421F9" w:rsidRDefault="00B02DD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(балл)</w:t>
            </w:r>
          </w:p>
        </w:tc>
      </w:tr>
      <w:tr w:rsidR="005421F9">
        <w:trPr>
          <w:trHeight w:val="275"/>
        </w:trPr>
        <w:tc>
          <w:tcPr>
            <w:tcW w:w="8935" w:type="dxa"/>
            <w:gridSpan w:val="3"/>
          </w:tcPr>
          <w:p w:rsidR="005421F9" w:rsidRDefault="00B02DDD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часть</w:t>
            </w:r>
          </w:p>
        </w:tc>
      </w:tr>
      <w:tr w:rsidR="005421F9">
        <w:trPr>
          <w:trHeight w:val="1070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090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tabs>
                <w:tab w:val="left" w:pos="0"/>
              </w:tabs>
              <w:spacing w:line="270" w:lineRule="exact"/>
              <w:ind w:left="0"/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333333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109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</w:t>
            </w:r>
          </w:p>
          <w:p w:rsidR="005421F9" w:rsidRDefault="00B02DDD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случаях</w:t>
            </w:r>
            <w:proofErr w:type="gramEnd"/>
          </w:p>
        </w:tc>
      </w:tr>
      <w:tr w:rsidR="005421F9" w:rsidRPr="00B02DDD">
        <w:trPr>
          <w:trHeight w:val="1047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094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106" w:type="dxa"/>
          </w:tcPr>
          <w:p w:rsidR="005421F9" w:rsidRDefault="00B02DDD">
            <w:pPr>
              <w:spacing w:before="4" w:line="360" w:lineRule="auto"/>
              <w:jc w:val="both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 xml:space="preserve"> 2</w:t>
            </w:r>
          </w:p>
          <w:p w:rsidR="005421F9" w:rsidRDefault="005421F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029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70" w:lineRule="exact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457"/>
        </w:trPr>
        <w:tc>
          <w:tcPr>
            <w:tcW w:w="8935" w:type="dxa"/>
            <w:gridSpan w:val="3"/>
          </w:tcPr>
          <w:p w:rsidR="005421F9" w:rsidRDefault="00B02DDD">
            <w:pPr>
              <w:pStyle w:val="TableParagraph"/>
              <w:spacing w:line="256" w:lineRule="exact"/>
              <w:ind w:left="9"/>
              <w:jc w:val="center"/>
              <w:rPr>
                <w:spacing w:val="-10"/>
                <w:sz w:val="24"/>
              </w:rPr>
            </w:pP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  <w:p w:rsidR="005421F9" w:rsidRDefault="005421F9">
            <w:pPr>
              <w:pStyle w:val="TableParagraph"/>
              <w:spacing w:line="256" w:lineRule="exact"/>
              <w:ind w:left="9"/>
              <w:jc w:val="center"/>
              <w:rPr>
                <w:spacing w:val="-2"/>
                <w:sz w:val="24"/>
              </w:rPr>
            </w:pPr>
          </w:p>
        </w:tc>
      </w:tr>
      <w:tr w:rsidR="005421F9">
        <w:trPr>
          <w:trHeight w:val="1047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z w:val="24"/>
              </w:rPr>
              <w:t>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</w:t>
            </w:r>
          </w:p>
          <w:p w:rsidR="005421F9" w:rsidRDefault="00B02DDD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случаях</w:t>
            </w:r>
            <w:proofErr w:type="gramEnd"/>
          </w:p>
        </w:tc>
      </w:tr>
      <w:tr w:rsidR="005421F9" w:rsidRPr="00B02DDD">
        <w:trPr>
          <w:trHeight w:val="1070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069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101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058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</w:rPr>
              <w:t>1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</w:t>
            </w:r>
            <w:r>
              <w:rPr>
                <w:sz w:val="24"/>
              </w:rPr>
              <w:t xml:space="preserve">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 w:rsidRPr="00B02DDD">
        <w:trPr>
          <w:trHeight w:val="1093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</w:rPr>
              <w:t>2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1131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106" w:type="dxa"/>
          </w:tcPr>
          <w:p w:rsidR="005421F9" w:rsidRDefault="00B02DDD">
            <w:pPr>
              <w:numPr>
                <w:ilvl w:val="0"/>
                <w:numId w:val="1"/>
              </w:numPr>
              <w:spacing w:before="96" w:after="96" w:line="264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3</w:t>
            </w:r>
          </w:p>
          <w:p w:rsidR="005421F9" w:rsidRDefault="005421F9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 xml:space="preserve"> балла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5"/>
                <w:sz w:val="24"/>
              </w:rPr>
              <w:t>за</w:t>
            </w:r>
          </w:p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621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106" w:type="dxa"/>
          </w:tcPr>
          <w:p w:rsidR="005421F9" w:rsidRDefault="00B02DDD">
            <w:pPr>
              <w:shd w:val="clear" w:color="auto" w:fill="FFFFFF"/>
              <w:spacing w:after="96" w:line="264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1379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</w:t>
            </w:r>
            <w:r>
              <w:rPr>
                <w:sz w:val="24"/>
              </w:rPr>
              <w:t xml:space="preserve">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7" w:lineRule="exact"/>
              <w:ind w:left="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3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 xml:space="preserve">1 балл – за </w:t>
            </w:r>
            <w:r>
              <w:rPr>
                <w:sz w:val="24"/>
              </w:rPr>
              <w:t>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1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 xml:space="preserve">1 балл – за </w:t>
            </w:r>
            <w:r>
              <w:rPr>
                <w:sz w:val="24"/>
              </w:rPr>
              <w:t>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106" w:type="dxa"/>
          </w:tcPr>
          <w:p w:rsidR="005421F9" w:rsidRDefault="00B02DDD">
            <w:pPr>
              <w:pStyle w:val="a7"/>
              <w:tabs>
                <w:tab w:val="left" w:pos="1559"/>
              </w:tabs>
              <w:spacing w:line="360" w:lineRule="auto"/>
              <w:ind w:leftChars="100" w:left="200" w:right="108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2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1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5421F9" w:rsidRDefault="00B02DDD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5421F9">
        <w:trPr>
          <w:trHeight w:val="552"/>
        </w:trPr>
        <w:tc>
          <w:tcPr>
            <w:tcW w:w="1032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106" w:type="dxa"/>
          </w:tcPr>
          <w:p w:rsidR="005421F9" w:rsidRDefault="00B02DDD">
            <w:pPr>
              <w:pStyle w:val="TableParagraph"/>
              <w:spacing w:line="267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 рисунке показана параллельная схема подключения лампочек. Поэтому при </w:t>
            </w:r>
            <w:proofErr w:type="spellStart"/>
            <w:r>
              <w:rPr>
                <w:bCs/>
                <w:sz w:val="24"/>
                <w:szCs w:val="24"/>
              </w:rPr>
              <w:t>пегегорании</w:t>
            </w:r>
            <w:proofErr w:type="spellEnd"/>
            <w:r>
              <w:rPr>
                <w:bCs/>
                <w:sz w:val="24"/>
                <w:szCs w:val="24"/>
              </w:rPr>
              <w:t xml:space="preserve"> нити остальные лампы будут работать.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spacing w:line="267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5421F9">
        <w:trPr>
          <w:trHeight w:val="278"/>
        </w:trPr>
        <w:tc>
          <w:tcPr>
            <w:tcW w:w="6138" w:type="dxa"/>
            <w:gridSpan w:val="2"/>
          </w:tcPr>
          <w:p w:rsidR="005421F9" w:rsidRDefault="00B02DDD">
            <w:pPr>
              <w:pStyle w:val="TableParagraph"/>
              <w:spacing w:line="258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2797" w:type="dxa"/>
          </w:tcPr>
          <w:p w:rsidR="005421F9" w:rsidRDefault="00B02DD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</w:tbl>
    <w:p w:rsidR="005421F9" w:rsidRDefault="005421F9">
      <w:pPr>
        <w:spacing w:line="480" w:lineRule="auto"/>
        <w:ind w:left="120" w:right="2686" w:firstLine="4097"/>
        <w:rPr>
          <w:b/>
          <w:sz w:val="24"/>
        </w:rPr>
      </w:pPr>
      <w:bookmarkStart w:id="0" w:name="_GoBack"/>
      <w:bookmarkEnd w:id="0"/>
    </w:p>
    <w:p w:rsidR="005421F9" w:rsidRDefault="005421F9">
      <w:pPr>
        <w:rPr>
          <w:lang w:val="ru-RU"/>
        </w:rPr>
      </w:pPr>
    </w:p>
    <w:sectPr w:rsidR="005421F9" w:rsidSect="005421F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CB4512"/>
    <w:multiLevelType w:val="multilevel"/>
    <w:tmpl w:val="FDCB451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5421F9"/>
    <w:rsid w:val="005421F9"/>
    <w:rsid w:val="00B02DDD"/>
    <w:rsid w:val="1A6244F3"/>
    <w:rsid w:val="6E0659F7"/>
    <w:rsid w:val="75FD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1F9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421F9"/>
    <w:rPr>
      <w:color w:val="0000FF"/>
      <w:u w:val="single"/>
    </w:rPr>
  </w:style>
  <w:style w:type="character" w:styleId="a4">
    <w:name w:val="Strong"/>
    <w:basedOn w:val="a0"/>
    <w:qFormat/>
    <w:rsid w:val="005421F9"/>
    <w:rPr>
      <w:b/>
      <w:bCs/>
    </w:rPr>
  </w:style>
  <w:style w:type="paragraph" w:styleId="a5">
    <w:name w:val="Body Text"/>
    <w:basedOn w:val="a"/>
    <w:uiPriority w:val="1"/>
    <w:qFormat/>
    <w:rsid w:val="005421F9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6">
    <w:name w:val="Title"/>
    <w:basedOn w:val="a"/>
    <w:uiPriority w:val="1"/>
    <w:qFormat/>
    <w:rsid w:val="005421F9"/>
    <w:pPr>
      <w:ind w:left="1598" w:right="1098"/>
      <w:jc w:val="center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5421F9"/>
    <w:pPr>
      <w:ind w:left="107"/>
    </w:pPr>
    <w:rPr>
      <w:rFonts w:ascii="Times New Roman" w:eastAsia="Times New Roman" w:hAnsi="Times New Roman" w:cs="Times New Roman"/>
      <w:lang w:val="ru-RU" w:eastAsia="en-US"/>
    </w:rPr>
  </w:style>
  <w:style w:type="paragraph" w:styleId="a7">
    <w:name w:val="List Paragraph"/>
    <w:basedOn w:val="a"/>
    <w:uiPriority w:val="1"/>
    <w:qFormat/>
    <w:rsid w:val="005421F9"/>
    <w:pPr>
      <w:ind w:left="861"/>
    </w:pPr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Снаговская</cp:lastModifiedBy>
  <cp:revision>3</cp:revision>
  <dcterms:created xsi:type="dcterms:W3CDTF">2025-10-01T15:19:00Z</dcterms:created>
  <dcterms:modified xsi:type="dcterms:W3CDTF">2025-10-06T04:20:00Z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CF0808C180064E3B8E9CBBB93E5CBB5F_12</vt:lpwstr>
  </property>
</Properties>
</file>